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3" w:rsidRDefault="00814F93" w:rsidP="00814F9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814F93" w:rsidRDefault="00814F93" w:rsidP="00814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814F93" w:rsidRDefault="00814F93" w:rsidP="00814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814F93" w:rsidRDefault="00814F93" w:rsidP="00814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814F93" w:rsidRDefault="00814F93" w:rsidP="00814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814F93" w:rsidRDefault="00DB0977" w:rsidP="00814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814F93" w:rsidRDefault="00814F93" w:rsidP="00814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814F93" w:rsidRDefault="00814F93" w:rsidP="00814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814F93" w:rsidRDefault="00814F93" w:rsidP="00814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16                                                                  </w:t>
      </w:r>
      <w:r w:rsidR="00DB0977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</w:t>
      </w:r>
      <w:proofErr w:type="gramStart"/>
      <w:r w:rsidR="00DB0977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.03.2020 .</w:t>
      </w:r>
      <w:proofErr w:type="gramEnd"/>
    </w:p>
    <w:p w:rsidR="00814F93" w:rsidRDefault="00814F93" w:rsidP="00814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814F93" w:rsidTr="00814F93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814F93" w:rsidRDefault="00814F93">
            <w:pPr>
              <w:pStyle w:val="a5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15.05.2012 №33 «Об утверждении административного регламента предоставления муниципальной услуги </w:t>
            </w:r>
          </w:p>
          <w:p w:rsidR="00814F93" w:rsidRDefault="00814F93">
            <w:pPr>
              <w:pStyle w:val="a5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      </w:r>
          </w:p>
          <w:p w:rsidR="00814F93" w:rsidRDefault="00814F93">
            <w:pPr>
              <w:pStyle w:val="a5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4F93" w:rsidRDefault="00814F93" w:rsidP="00814F93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25.02.2020 №61-2020, Уставом сельского поселения «село Хайрюзово», Администрация сельского поселения «село Хайрюзово»</w:t>
      </w:r>
    </w:p>
    <w:p w:rsidR="00814F93" w:rsidRDefault="00814F93" w:rsidP="0081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814F93" w:rsidRPr="00814F93" w:rsidRDefault="00814F93" w:rsidP="00814F93">
      <w:pPr>
        <w:pStyle w:val="a5"/>
        <w:spacing w:line="252" w:lineRule="auto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№33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использования»</w:t>
      </w:r>
      <w:r>
        <w:rPr>
          <w:rStyle w:val="a4"/>
          <w:rFonts w:eastAsia="Calibri"/>
          <w:sz w:val="28"/>
          <w:szCs w:val="28"/>
        </w:rPr>
        <w:t>, дополнить пункт 5 в настоящем административном регламенте следующего содержания:</w:t>
      </w:r>
    </w:p>
    <w:p w:rsidR="00814F93" w:rsidRDefault="00814F93" w:rsidP="00814F93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</w:t>
      </w:r>
      <w:r>
        <w:rPr>
          <w:rStyle w:val="a4"/>
          <w:rFonts w:eastAsia="Calibri"/>
          <w:sz w:val="28"/>
          <w:szCs w:val="28"/>
        </w:rPr>
        <w:lastRenderedPageBreak/>
        <w:t>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14F93" w:rsidRDefault="00814F93" w:rsidP="00814F93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814F93" w:rsidRDefault="00814F93" w:rsidP="00814F93">
      <w:pPr>
        <w:pStyle w:val="a5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sz w:val="28"/>
          <w:szCs w:val="28"/>
        </w:rPr>
        <w:t>хайрюзово.рф</w:t>
      </w:r>
      <w:proofErr w:type="spellEnd"/>
      <w:r>
        <w:rPr>
          <w:sz w:val="28"/>
          <w:szCs w:val="28"/>
        </w:rPr>
        <w:t>.</w:t>
      </w:r>
    </w:p>
    <w:p w:rsidR="00814F93" w:rsidRDefault="00814F93" w:rsidP="00814F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814F93" w:rsidRDefault="00814F93" w:rsidP="00814F93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lang w:eastAsia="ru-RU"/>
        </w:rPr>
      </w:pPr>
    </w:p>
    <w:p w:rsidR="00814F93" w:rsidRDefault="00814F93" w:rsidP="00814F93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 Зюбяирова</w:t>
      </w:r>
    </w:p>
    <w:p w:rsidR="00701BDB" w:rsidRDefault="00701BDB"/>
    <w:sectPr w:rsidR="0070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9D2"/>
    <w:multiLevelType w:val="hybridMultilevel"/>
    <w:tmpl w:val="08FE38D2"/>
    <w:lvl w:ilvl="0" w:tplc="0FB4B8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D"/>
    <w:rsid w:val="00701BDB"/>
    <w:rsid w:val="00814F93"/>
    <w:rsid w:val="00853FBD"/>
    <w:rsid w:val="00D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4796"/>
  <w15:chartTrackingRefBased/>
  <w15:docId w15:val="{4D6F345D-87A1-41F0-A4F7-531E8FD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9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814F93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814F9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14F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2020-03-19T22:11:00Z</cp:lastPrinted>
  <dcterms:created xsi:type="dcterms:W3CDTF">2020-03-19T03:48:00Z</dcterms:created>
  <dcterms:modified xsi:type="dcterms:W3CDTF">2020-03-19T22:11:00Z</dcterms:modified>
</cp:coreProperties>
</file>